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F22" w:rsidRPr="00684F22" w:rsidRDefault="00684F22" w:rsidP="00684F22">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nl-NL"/>
        </w:rPr>
      </w:pPr>
      <w:proofErr w:type="spellStart"/>
      <w:r w:rsidRPr="00684F22">
        <w:rPr>
          <w:rFonts w:ascii="Arial" w:eastAsia="Times New Roman" w:hAnsi="Arial" w:cs="Arial"/>
          <w:b/>
          <w:bCs/>
          <w:color w:val="222222"/>
          <w:kern w:val="36"/>
          <w:sz w:val="48"/>
          <w:szCs w:val="48"/>
          <w:lang w:eastAsia="nl-NL"/>
        </w:rPr>
        <w:t>Complotdenken</w:t>
      </w:r>
      <w:proofErr w:type="spellEnd"/>
      <w:r w:rsidRPr="00684F22">
        <w:rPr>
          <w:rFonts w:ascii="Arial" w:eastAsia="Times New Roman" w:hAnsi="Arial" w:cs="Arial"/>
          <w:b/>
          <w:bCs/>
          <w:color w:val="222222"/>
          <w:kern w:val="36"/>
          <w:sz w:val="48"/>
          <w:szCs w:val="48"/>
          <w:lang w:eastAsia="nl-NL"/>
        </w:rPr>
        <w:t xml:space="preserve"> tegengaan met psalmen</w:t>
      </w:r>
    </w:p>
    <w:p w:rsidR="00684F22" w:rsidRPr="00684F22" w:rsidRDefault="00684F22" w:rsidP="00684F22">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nl-NL"/>
        </w:rPr>
      </w:pPr>
      <w:r w:rsidRPr="00684F22">
        <w:rPr>
          <w:rFonts w:ascii="Arial" w:eastAsia="Times New Roman" w:hAnsi="Arial" w:cs="Arial"/>
          <w:b/>
          <w:bCs/>
          <w:color w:val="222222"/>
          <w:kern w:val="36"/>
          <w:sz w:val="48"/>
          <w:szCs w:val="48"/>
          <w:lang w:eastAsia="nl-NL"/>
        </w:rPr>
        <w:t xml:space="preserve">Classispredikanten willen verdieping aan geloof geven met boek en </w:t>
      </w:r>
      <w:proofErr w:type="spellStart"/>
      <w:r w:rsidRPr="00684F22">
        <w:rPr>
          <w:rFonts w:ascii="Arial" w:eastAsia="Times New Roman" w:hAnsi="Arial" w:cs="Arial"/>
          <w:b/>
          <w:bCs/>
          <w:color w:val="222222"/>
          <w:kern w:val="36"/>
          <w:sz w:val="48"/>
          <w:szCs w:val="48"/>
          <w:lang w:eastAsia="nl-NL"/>
        </w:rPr>
        <w:t>webinars</w:t>
      </w:r>
      <w:proofErr w:type="spellEnd"/>
    </w:p>
    <w:p w:rsidR="00684F22" w:rsidRPr="00684F22" w:rsidRDefault="00684F22" w:rsidP="00684F22">
      <w:pPr>
        <w:shd w:val="clear" w:color="auto" w:fill="FFFFFF"/>
        <w:spacing w:after="0" w:line="240" w:lineRule="auto"/>
        <w:rPr>
          <w:rFonts w:ascii="Arial" w:eastAsia="Times New Roman" w:hAnsi="Arial" w:cs="Arial"/>
          <w:color w:val="222222"/>
          <w:sz w:val="24"/>
          <w:szCs w:val="24"/>
          <w:lang w:eastAsia="nl-NL"/>
        </w:rPr>
      </w:pPr>
      <w:r w:rsidRPr="00684F22">
        <w:rPr>
          <w:rFonts w:ascii="Arial" w:eastAsia="Times New Roman" w:hAnsi="Arial" w:cs="Arial"/>
          <w:color w:val="222222"/>
          <w:sz w:val="24"/>
          <w:szCs w:val="24"/>
          <w:lang w:eastAsia="nl-NL"/>
        </w:rPr>
        <w:t>Jan Auke Brink</w:t>
      </w:r>
    </w:p>
    <w:p w:rsidR="00684F22" w:rsidRPr="00684F22" w:rsidRDefault="00684F22" w:rsidP="00684F22">
      <w:pPr>
        <w:shd w:val="clear" w:color="auto" w:fill="FFFFFF"/>
        <w:spacing w:before="100" w:beforeAutospacing="1" w:after="100" w:afterAutospacing="1" w:line="240" w:lineRule="auto"/>
        <w:rPr>
          <w:rFonts w:ascii="Arial" w:eastAsia="Times New Roman" w:hAnsi="Arial" w:cs="Arial"/>
          <w:color w:val="222222"/>
          <w:sz w:val="24"/>
          <w:szCs w:val="24"/>
          <w:lang w:eastAsia="nl-NL"/>
        </w:rPr>
      </w:pPr>
      <w:r w:rsidRPr="00684F22">
        <w:rPr>
          <w:rFonts w:ascii="Arial" w:eastAsia="Times New Roman" w:hAnsi="Arial" w:cs="Arial"/>
          <w:b/>
          <w:bCs/>
          <w:color w:val="222222"/>
          <w:sz w:val="24"/>
          <w:szCs w:val="24"/>
          <w:lang w:eastAsia="nl-NL"/>
        </w:rPr>
        <w:t>Kampen</w:t>
      </w:r>
      <w:r w:rsidRPr="00684F22">
        <w:rPr>
          <w:rFonts w:ascii="Arial" w:eastAsia="Times New Roman" w:hAnsi="Arial" w:cs="Arial"/>
          <w:color w:val="222222"/>
          <w:sz w:val="24"/>
          <w:szCs w:val="24"/>
          <w:lang w:eastAsia="nl-NL"/>
        </w:rPr>
        <w:t> Vijf classispredikanten uit de Protestantse Kerk in Nederland schreven het boek </w:t>
      </w:r>
      <w:r w:rsidRPr="00684F22">
        <w:rPr>
          <w:rFonts w:ascii="Arial" w:eastAsia="Times New Roman" w:hAnsi="Arial" w:cs="Arial"/>
          <w:i/>
          <w:iCs/>
          <w:color w:val="222222"/>
          <w:sz w:val="24"/>
          <w:szCs w:val="24"/>
          <w:lang w:eastAsia="nl-NL"/>
        </w:rPr>
        <w:t>Als het leven kantelt</w:t>
      </w:r>
      <w:r w:rsidRPr="00684F22">
        <w:rPr>
          <w:rFonts w:ascii="Arial" w:eastAsia="Times New Roman" w:hAnsi="Arial" w:cs="Arial"/>
          <w:color w:val="222222"/>
          <w:sz w:val="24"/>
          <w:szCs w:val="24"/>
          <w:lang w:eastAsia="nl-NL"/>
        </w:rPr>
        <w:t> , met psalmen, reflecties en meditaties bij de coronacrisis. In januari houden ze een serie online bijeenkomsten die bij het boek horen. „We wilden een spade dieper steken, voorbij het praktische gedoe en vragen als ‘zien we de mensen straks wel weer terug?’”, vatte Wilbert van Iperen, classispredikant Veluwe, het initiatief gisteren samen tijdens een online perspresentatie.</w:t>
      </w:r>
    </w:p>
    <w:p w:rsidR="00684F22" w:rsidRPr="00684F22" w:rsidRDefault="00684F22" w:rsidP="00684F22">
      <w:pPr>
        <w:shd w:val="clear" w:color="auto" w:fill="FFFFFF"/>
        <w:spacing w:before="100" w:beforeAutospacing="1" w:after="100" w:afterAutospacing="1" w:line="240" w:lineRule="auto"/>
        <w:rPr>
          <w:rFonts w:ascii="Arial" w:eastAsia="Times New Roman" w:hAnsi="Arial" w:cs="Arial"/>
          <w:color w:val="222222"/>
          <w:sz w:val="24"/>
          <w:szCs w:val="24"/>
          <w:lang w:eastAsia="nl-NL"/>
        </w:rPr>
      </w:pPr>
      <w:r w:rsidRPr="00684F22">
        <w:rPr>
          <w:rFonts w:ascii="Arial" w:eastAsia="Times New Roman" w:hAnsi="Arial" w:cs="Arial"/>
          <w:color w:val="222222"/>
          <w:sz w:val="24"/>
          <w:szCs w:val="24"/>
          <w:lang w:eastAsia="nl-NL"/>
        </w:rPr>
        <w:t xml:space="preserve">Met het boek en de online bijeenkomsten met praktische suggesties om het geloofsgesprek te voeren, hopen de vijf classispredikanten bij te kunnen bijdragen aan de bestrijding van complottheorieën. </w:t>
      </w:r>
      <w:proofErr w:type="spellStart"/>
      <w:r w:rsidRPr="00684F22">
        <w:rPr>
          <w:rFonts w:ascii="Arial" w:eastAsia="Times New Roman" w:hAnsi="Arial" w:cs="Arial"/>
          <w:color w:val="222222"/>
          <w:sz w:val="24"/>
          <w:szCs w:val="24"/>
          <w:lang w:eastAsia="nl-NL"/>
        </w:rPr>
        <w:t>Trinette</w:t>
      </w:r>
      <w:proofErr w:type="spellEnd"/>
      <w:r w:rsidRPr="00684F22">
        <w:rPr>
          <w:rFonts w:ascii="Arial" w:eastAsia="Times New Roman" w:hAnsi="Arial" w:cs="Arial"/>
          <w:color w:val="222222"/>
          <w:sz w:val="24"/>
          <w:szCs w:val="24"/>
          <w:lang w:eastAsia="nl-NL"/>
        </w:rPr>
        <w:t xml:space="preserve"> Verhoeven, classispredikant Utrecht: „Dit boek kan ons helpen om de diepte in te gaan, niet te blijven denken in angsten. Er wordt volgens mij te weinig echt gesproken over de angsten van mensen, waardoor de complottheorieën zich kunnen ontwikkelen. Maar als je het gesprek over angsten aan het geloof verbindt, dan kun je verder komen.”</w:t>
      </w:r>
    </w:p>
    <w:p w:rsidR="00684F22" w:rsidRPr="00684F22" w:rsidRDefault="00684F22" w:rsidP="00684F22">
      <w:pPr>
        <w:shd w:val="clear" w:color="auto" w:fill="FFFFFF"/>
        <w:spacing w:before="100" w:beforeAutospacing="1" w:after="100" w:afterAutospacing="1" w:line="240" w:lineRule="auto"/>
        <w:rPr>
          <w:rFonts w:ascii="Arial" w:eastAsia="Times New Roman" w:hAnsi="Arial" w:cs="Arial"/>
          <w:color w:val="222222"/>
          <w:sz w:val="24"/>
          <w:szCs w:val="24"/>
          <w:lang w:eastAsia="nl-NL"/>
        </w:rPr>
      </w:pPr>
      <w:r w:rsidRPr="00684F22">
        <w:rPr>
          <w:rFonts w:ascii="Arial" w:eastAsia="Times New Roman" w:hAnsi="Arial" w:cs="Arial"/>
          <w:color w:val="222222"/>
          <w:sz w:val="24"/>
          <w:szCs w:val="24"/>
          <w:lang w:eastAsia="nl-NL"/>
        </w:rPr>
        <w:t>Het idee om theologische verdieping te bieden ontstond in het voorjaar bij Klaas van der Kamp, classis-predikant Overijssel-Flevoland: „Ik kreeg in die eerste periode heel veel technische vragen, bijvoorbeeld over hoe je digitaal kunt uitzenden of over het opzetten van online gespreksgroepen. Dat voelde onbevredigend: de geloofsvraag ontbrak. Die observatie deelde ik met de andere classispredikanten, en daarna zijn we met een groepje van vijf aan de slag gegaan met het onderwerp.”</w:t>
      </w:r>
    </w:p>
    <w:p w:rsidR="00684F22" w:rsidRPr="00684F22" w:rsidRDefault="00684F22" w:rsidP="00684F22">
      <w:pPr>
        <w:shd w:val="clear" w:color="auto" w:fill="FFFFFF"/>
        <w:spacing w:before="100" w:beforeAutospacing="1" w:after="100" w:afterAutospacing="1" w:line="240" w:lineRule="auto"/>
        <w:rPr>
          <w:rFonts w:ascii="Arial" w:eastAsia="Times New Roman" w:hAnsi="Arial" w:cs="Arial"/>
          <w:color w:val="222222"/>
          <w:sz w:val="24"/>
          <w:szCs w:val="24"/>
          <w:lang w:eastAsia="nl-NL"/>
        </w:rPr>
      </w:pPr>
      <w:r w:rsidRPr="00684F22">
        <w:rPr>
          <w:rFonts w:ascii="Arial" w:eastAsia="Times New Roman" w:hAnsi="Arial" w:cs="Arial"/>
          <w:i/>
          <w:iCs/>
          <w:color w:val="222222"/>
          <w:sz w:val="24"/>
          <w:szCs w:val="24"/>
          <w:lang w:eastAsia="nl-NL"/>
        </w:rPr>
        <w:t>Als</w:t>
      </w:r>
      <w:r w:rsidRPr="00684F22">
        <w:rPr>
          <w:rFonts w:ascii="Arial" w:eastAsia="Times New Roman" w:hAnsi="Arial" w:cs="Arial"/>
          <w:color w:val="222222"/>
          <w:sz w:val="24"/>
          <w:szCs w:val="24"/>
          <w:lang w:eastAsia="nl-NL"/>
        </w:rPr>
        <w:t> het leven kantelt is te downloaden via de website van de Protestantse Kerk.</w:t>
      </w:r>
    </w:p>
    <w:p w:rsidR="00872A6E" w:rsidRDefault="00872A6E">
      <w:bookmarkStart w:id="0" w:name="_GoBack"/>
      <w:bookmarkEnd w:id="0"/>
    </w:p>
    <w:sectPr w:rsidR="00872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22"/>
    <w:rsid w:val="00684F22"/>
    <w:rsid w:val="00872A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F9A34-278D-4991-96C6-B07D2D10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830608">
      <w:bodyDiv w:val="1"/>
      <w:marLeft w:val="0"/>
      <w:marRight w:val="0"/>
      <w:marTop w:val="0"/>
      <w:marBottom w:val="0"/>
      <w:divBdr>
        <w:top w:val="none" w:sz="0" w:space="0" w:color="auto"/>
        <w:left w:val="none" w:sz="0" w:space="0" w:color="auto"/>
        <w:bottom w:val="none" w:sz="0" w:space="0" w:color="auto"/>
        <w:right w:val="none" w:sz="0" w:space="0" w:color="auto"/>
      </w:divBdr>
      <w:divsChild>
        <w:div w:id="1994021185">
          <w:marLeft w:val="0"/>
          <w:marRight w:val="0"/>
          <w:marTop w:val="0"/>
          <w:marBottom w:val="0"/>
          <w:divBdr>
            <w:top w:val="none" w:sz="0" w:space="0" w:color="auto"/>
            <w:left w:val="none" w:sz="0" w:space="0" w:color="auto"/>
            <w:bottom w:val="none" w:sz="0" w:space="0" w:color="auto"/>
            <w:right w:val="none" w:sz="0" w:space="0" w:color="auto"/>
          </w:divBdr>
        </w:div>
        <w:div w:id="782459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van der Kamp</dc:creator>
  <cp:keywords/>
  <dc:description/>
  <cp:lastModifiedBy>Klaas van der Kamp</cp:lastModifiedBy>
  <cp:revision>1</cp:revision>
  <dcterms:created xsi:type="dcterms:W3CDTF">2020-12-05T10:00:00Z</dcterms:created>
  <dcterms:modified xsi:type="dcterms:W3CDTF">2020-12-05T10:00:00Z</dcterms:modified>
</cp:coreProperties>
</file>